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1ED3" w:rsidRPr="004D314A" w:rsidRDefault="00ED1ED3" w:rsidP="00ED1ED3">
      <w:pPr>
        <w:pStyle w:val="11"/>
        <w:keepNext/>
        <w:keepLines/>
        <w:shd w:val="clear" w:color="auto" w:fill="auto"/>
        <w:spacing w:after="240"/>
        <w:rPr>
          <w:sz w:val="24"/>
          <w:szCs w:val="24"/>
        </w:rPr>
      </w:pPr>
      <w:bookmarkStart w:id="0" w:name="bookmark22"/>
      <w:bookmarkStart w:id="1" w:name="bookmark23"/>
      <w:r w:rsidRPr="004D314A">
        <w:rPr>
          <w:sz w:val="24"/>
          <w:szCs w:val="24"/>
        </w:rPr>
        <w:t>Техническая спецификация «Аренда помещения под столовую»</w:t>
      </w:r>
      <w:bookmarkEnd w:id="0"/>
      <w:bookmarkEnd w:id="1"/>
    </w:p>
    <w:p w:rsidR="00ED1ED3" w:rsidRPr="004D314A" w:rsidRDefault="00ED1ED3" w:rsidP="00ED1ED3">
      <w:pPr>
        <w:pStyle w:val="a5"/>
        <w:shd w:val="clear" w:color="auto" w:fill="auto"/>
        <w:ind w:firstLine="708"/>
        <w:rPr>
          <w:sz w:val="24"/>
          <w:szCs w:val="24"/>
        </w:rPr>
      </w:pPr>
      <w:r w:rsidRPr="004D314A">
        <w:rPr>
          <w:b w:val="0"/>
          <w:bCs w:val="0"/>
          <w:sz w:val="24"/>
          <w:szCs w:val="24"/>
        </w:rPr>
        <w:t>1. Наименование: «Аренда помещения под столовую»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2693"/>
        <w:gridCol w:w="994"/>
        <w:gridCol w:w="1555"/>
        <w:gridCol w:w="2160"/>
        <w:gridCol w:w="1805"/>
        <w:gridCol w:w="3874"/>
      </w:tblGrid>
      <w:tr w:rsidR="00ED1ED3" w:rsidRPr="004D314A" w:rsidTr="004D314A">
        <w:trPr>
          <w:trHeight w:val="109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1ED3" w:rsidRPr="004D314A" w:rsidRDefault="00ED1ED3" w:rsidP="004D314A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4D314A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1ED3" w:rsidRPr="004D314A" w:rsidRDefault="00ED1ED3" w:rsidP="00BE3F5E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4D314A">
              <w:rPr>
                <w:b/>
                <w:bCs/>
                <w:sz w:val="24"/>
                <w:szCs w:val="24"/>
              </w:rPr>
              <w:t>Наименование аренды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1ED3" w:rsidRPr="004D314A" w:rsidRDefault="00ED1ED3" w:rsidP="00BE3F5E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4D314A">
              <w:rPr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1ED3" w:rsidRPr="004D314A" w:rsidRDefault="00ED1ED3" w:rsidP="00BE3F5E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4D314A">
              <w:rPr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1ED3" w:rsidRPr="004D314A" w:rsidRDefault="00ED1ED3" w:rsidP="00BE3F5E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4D314A">
              <w:rPr>
                <w:b/>
                <w:bCs/>
                <w:sz w:val="24"/>
                <w:szCs w:val="24"/>
              </w:rPr>
              <w:t>Сроки аренды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1ED3" w:rsidRPr="004D314A" w:rsidRDefault="00ED1ED3" w:rsidP="00BE3F5E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4D314A">
              <w:rPr>
                <w:b/>
                <w:bCs/>
                <w:sz w:val="24"/>
                <w:szCs w:val="24"/>
              </w:rPr>
              <w:t>Цена в месяц, в тенге с учетом НДС, тенге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1ED3" w:rsidRPr="004D314A" w:rsidRDefault="00ED1ED3" w:rsidP="00BE3F5E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4D314A">
              <w:rPr>
                <w:b/>
                <w:bCs/>
                <w:sz w:val="24"/>
                <w:szCs w:val="24"/>
              </w:rPr>
              <w:t>Местонахождение</w:t>
            </w:r>
          </w:p>
        </w:tc>
      </w:tr>
      <w:tr w:rsidR="00ED1ED3" w:rsidRPr="004D314A" w:rsidTr="004D314A">
        <w:trPr>
          <w:trHeight w:val="109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1ED3" w:rsidRPr="004D314A" w:rsidRDefault="00ED1ED3" w:rsidP="00BE3F5E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4D314A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1ED3" w:rsidRPr="004D314A" w:rsidRDefault="00ED1ED3" w:rsidP="00BE3F5E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4D314A">
              <w:rPr>
                <w:sz w:val="24"/>
                <w:szCs w:val="24"/>
              </w:rPr>
              <w:t xml:space="preserve">Аренда помещения </w:t>
            </w:r>
            <w:r w:rsidR="003E0B74">
              <w:rPr>
                <w:sz w:val="24"/>
                <w:szCs w:val="24"/>
              </w:rPr>
              <w:br/>
            </w:r>
            <w:r w:rsidRPr="004D314A">
              <w:rPr>
                <w:sz w:val="24"/>
                <w:szCs w:val="24"/>
              </w:rPr>
              <w:t>под столовую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1ED3" w:rsidRPr="004D314A" w:rsidRDefault="00ED1ED3" w:rsidP="00BE3F5E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4D314A">
              <w:rPr>
                <w:sz w:val="24"/>
                <w:szCs w:val="24"/>
              </w:rPr>
              <w:t>кв.м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1ED3" w:rsidRPr="003E0B74" w:rsidRDefault="00ED1ED3" w:rsidP="00BE3F5E">
            <w:pPr>
              <w:pStyle w:val="a7"/>
              <w:shd w:val="clear" w:color="auto" w:fill="auto"/>
              <w:ind w:firstLine="0"/>
              <w:jc w:val="center"/>
              <w:rPr>
                <w:b/>
                <w:sz w:val="24"/>
                <w:szCs w:val="24"/>
              </w:rPr>
            </w:pPr>
            <w:r w:rsidRPr="003E0B74">
              <w:rPr>
                <w:b/>
                <w:sz w:val="24"/>
                <w:szCs w:val="24"/>
              </w:rPr>
              <w:t>47</w:t>
            </w:r>
            <w:r w:rsidRPr="004D314A">
              <w:rPr>
                <w:b/>
                <w:sz w:val="24"/>
                <w:szCs w:val="24"/>
              </w:rPr>
              <w:t>,</w:t>
            </w:r>
            <w:r w:rsidRPr="003E0B7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1ED3" w:rsidRPr="004D314A" w:rsidRDefault="00ED1ED3" w:rsidP="00BE3F5E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4D314A">
              <w:rPr>
                <w:sz w:val="24"/>
                <w:szCs w:val="24"/>
              </w:rPr>
              <w:t>1 календарный год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1ED3" w:rsidRPr="002541F3" w:rsidRDefault="00ED1ED3" w:rsidP="00BE3F5E">
            <w:pPr>
              <w:pStyle w:val="a7"/>
              <w:shd w:val="clear" w:color="auto" w:fill="auto"/>
              <w:ind w:firstLine="0"/>
              <w:jc w:val="center"/>
              <w:rPr>
                <w:b/>
                <w:sz w:val="24"/>
                <w:szCs w:val="24"/>
              </w:rPr>
            </w:pPr>
            <w:r w:rsidRPr="002541F3">
              <w:rPr>
                <w:b/>
                <w:sz w:val="24"/>
                <w:szCs w:val="24"/>
              </w:rPr>
              <w:t>не менее</w:t>
            </w:r>
          </w:p>
          <w:p w:rsidR="00ED1ED3" w:rsidRPr="004D314A" w:rsidRDefault="002541F3" w:rsidP="00BE3F5E">
            <w:pPr>
              <w:pStyle w:val="a7"/>
              <w:shd w:val="clear" w:color="auto" w:fill="auto"/>
              <w:ind w:firstLine="0"/>
              <w:jc w:val="center"/>
              <w:rPr>
                <w:color w:val="FF0000"/>
                <w:sz w:val="24"/>
                <w:szCs w:val="24"/>
                <w:lang w:val="kk-KZ"/>
              </w:rPr>
            </w:pPr>
            <w:r w:rsidRPr="002541F3">
              <w:rPr>
                <w:b/>
                <w:sz w:val="24"/>
                <w:szCs w:val="24"/>
                <w:lang w:val="kk-KZ"/>
              </w:rPr>
              <w:t>118 684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1ED3" w:rsidRPr="004D314A" w:rsidRDefault="00ED1ED3" w:rsidP="00BE3F5E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4D314A">
              <w:rPr>
                <w:sz w:val="24"/>
                <w:szCs w:val="24"/>
              </w:rPr>
              <w:t>г. Павлодар, ул. Торайгырова, 58</w:t>
            </w:r>
          </w:p>
        </w:tc>
      </w:tr>
    </w:tbl>
    <w:p w:rsidR="004D314A" w:rsidRPr="004D314A" w:rsidRDefault="004D314A" w:rsidP="00ED1ED3">
      <w:pPr>
        <w:pStyle w:val="1"/>
        <w:shd w:val="clear" w:color="auto" w:fill="auto"/>
        <w:ind w:firstLine="708"/>
        <w:rPr>
          <w:sz w:val="24"/>
          <w:szCs w:val="24"/>
        </w:rPr>
      </w:pPr>
    </w:p>
    <w:p w:rsidR="00ED1ED3" w:rsidRPr="004D314A" w:rsidRDefault="00ED1ED3" w:rsidP="00ED1ED3">
      <w:pPr>
        <w:pStyle w:val="1"/>
        <w:shd w:val="clear" w:color="auto" w:fill="auto"/>
        <w:ind w:firstLine="708"/>
        <w:rPr>
          <w:sz w:val="24"/>
          <w:szCs w:val="24"/>
        </w:rPr>
      </w:pPr>
      <w:r w:rsidRPr="004D314A">
        <w:rPr>
          <w:sz w:val="24"/>
          <w:szCs w:val="24"/>
        </w:rPr>
        <w:t>2. Технические и качественные характеристики, предъявляемые к потенциальному Нанимателю (арендатору):</w:t>
      </w:r>
    </w:p>
    <w:p w:rsidR="00ED1ED3" w:rsidRPr="004D314A" w:rsidRDefault="00F45DE3" w:rsidP="00F45DE3">
      <w:pPr>
        <w:pStyle w:val="1"/>
        <w:shd w:val="clear" w:color="auto" w:fill="auto"/>
        <w:tabs>
          <w:tab w:val="left" w:pos="547"/>
        </w:tabs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2.1 </w:t>
      </w:r>
      <w:r w:rsidR="00ED1ED3" w:rsidRPr="004D314A">
        <w:rPr>
          <w:sz w:val="24"/>
          <w:szCs w:val="24"/>
        </w:rPr>
        <w:t>Потенциальный Наниматель (арендатор) должен руководствоваться и соблюдать санитарные правила «Санитарно-эпидемиологические требования к объектам общественного питания», утвержденные</w:t>
      </w:r>
      <w:hyperlink r:id="rId7" w:history="1">
        <w:r w:rsidR="00ED1ED3" w:rsidRPr="004D314A">
          <w:rPr>
            <w:sz w:val="24"/>
            <w:szCs w:val="24"/>
          </w:rPr>
          <w:t xml:space="preserve"> приказом </w:t>
        </w:r>
      </w:hyperlink>
      <w:r w:rsidR="00ED1ED3" w:rsidRPr="004D314A">
        <w:rPr>
          <w:sz w:val="24"/>
          <w:szCs w:val="24"/>
        </w:rPr>
        <w:t xml:space="preserve">Министра здравоохранения Республики Казахстан от </w:t>
      </w:r>
      <w:r w:rsidR="006F5826">
        <w:rPr>
          <w:sz w:val="24"/>
          <w:szCs w:val="24"/>
        </w:rPr>
        <w:t>17</w:t>
      </w:r>
      <w:r w:rsidR="00ED1ED3" w:rsidRPr="004D314A">
        <w:rPr>
          <w:sz w:val="24"/>
          <w:szCs w:val="24"/>
        </w:rPr>
        <w:t xml:space="preserve"> </w:t>
      </w:r>
      <w:r w:rsidR="006F5826">
        <w:rPr>
          <w:sz w:val="24"/>
          <w:szCs w:val="24"/>
        </w:rPr>
        <w:t xml:space="preserve">февраля 2022 </w:t>
      </w:r>
      <w:r w:rsidR="00ED1ED3" w:rsidRPr="004D314A">
        <w:rPr>
          <w:sz w:val="24"/>
          <w:szCs w:val="24"/>
        </w:rPr>
        <w:t>года №</w:t>
      </w:r>
      <w:r w:rsidR="006F5826">
        <w:rPr>
          <w:sz w:val="24"/>
          <w:szCs w:val="24"/>
          <w:lang w:val="kk-KZ"/>
        </w:rPr>
        <w:t>ҚР ДСМ-16</w:t>
      </w:r>
      <w:r w:rsidR="00ED1ED3" w:rsidRPr="004D314A">
        <w:rPr>
          <w:sz w:val="24"/>
          <w:szCs w:val="24"/>
        </w:rPr>
        <w:t>;</w:t>
      </w:r>
      <w:r w:rsidR="00ED1ED3" w:rsidRPr="004D314A">
        <w:rPr>
          <w:sz w:val="24"/>
          <w:szCs w:val="24"/>
          <w:lang w:val="kk-KZ"/>
        </w:rPr>
        <w:t xml:space="preserve"> </w:t>
      </w:r>
      <w:r w:rsidR="00ED1ED3" w:rsidRPr="004D314A">
        <w:rPr>
          <w:sz w:val="24"/>
          <w:szCs w:val="24"/>
        </w:rPr>
        <w:t>«Об утверждении стандартов питания в организациях здравоохранения и образования», утвержденные приказом Министра здравоохранения Республики Казахстан от 21 декабря 2020 года №</w:t>
      </w:r>
      <w:r w:rsidR="00ED1ED3" w:rsidRPr="004D314A">
        <w:rPr>
          <w:sz w:val="24"/>
          <w:szCs w:val="24"/>
          <w:lang w:val="kk-KZ"/>
        </w:rPr>
        <w:t xml:space="preserve">ҚР </w:t>
      </w:r>
      <w:r w:rsidR="00ED1ED3" w:rsidRPr="004D314A">
        <w:rPr>
          <w:sz w:val="24"/>
          <w:szCs w:val="24"/>
        </w:rPr>
        <w:t>ДСМ-302/2020.</w:t>
      </w:r>
    </w:p>
    <w:p w:rsidR="00ED1ED3" w:rsidRPr="004D314A" w:rsidRDefault="00F45DE3" w:rsidP="00F45DE3">
      <w:pPr>
        <w:pStyle w:val="1"/>
        <w:shd w:val="clear" w:color="auto" w:fill="auto"/>
        <w:tabs>
          <w:tab w:val="left" w:pos="547"/>
        </w:tabs>
        <w:spacing w:after="80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2.2 </w:t>
      </w:r>
      <w:r w:rsidR="00ED1ED3" w:rsidRPr="004D314A">
        <w:rPr>
          <w:sz w:val="24"/>
          <w:szCs w:val="24"/>
        </w:rPr>
        <w:t xml:space="preserve">Потенциальный Наниматель (арендатор) берет на себя обязательство перед Наймодателем на осуществление деятельности в период </w:t>
      </w:r>
      <w:r w:rsidR="00ED1ED3" w:rsidRPr="007A5FE5">
        <w:rPr>
          <w:b/>
          <w:sz w:val="24"/>
          <w:szCs w:val="24"/>
        </w:rPr>
        <w:t>не менее 1 года с возможностью пролонгации</w:t>
      </w:r>
      <w:r w:rsidR="00ED1ED3" w:rsidRPr="004D314A">
        <w:rPr>
          <w:sz w:val="24"/>
          <w:szCs w:val="24"/>
        </w:rPr>
        <w:t xml:space="preserve"> </w:t>
      </w:r>
      <w:r w:rsidR="00ED1ED3" w:rsidRPr="007A5FE5">
        <w:rPr>
          <w:b/>
          <w:sz w:val="24"/>
          <w:szCs w:val="24"/>
        </w:rPr>
        <w:t>договора по согла</w:t>
      </w:r>
      <w:r w:rsidR="007A5FE5" w:rsidRPr="007A5FE5">
        <w:rPr>
          <w:b/>
          <w:sz w:val="24"/>
          <w:szCs w:val="24"/>
        </w:rPr>
        <w:t>ше</w:t>
      </w:r>
      <w:r w:rsidR="00ED1ED3" w:rsidRPr="007A5FE5">
        <w:rPr>
          <w:b/>
          <w:sz w:val="24"/>
          <w:szCs w:val="24"/>
        </w:rPr>
        <w:t>нию сторон</w:t>
      </w:r>
      <w:r w:rsidR="00ED1ED3" w:rsidRPr="004D314A">
        <w:rPr>
          <w:sz w:val="24"/>
          <w:szCs w:val="24"/>
        </w:rPr>
        <w:t>.</w:t>
      </w:r>
      <w:bookmarkStart w:id="2" w:name="_GoBack"/>
      <w:bookmarkEnd w:id="2"/>
    </w:p>
    <w:p w:rsidR="00ED1ED3" w:rsidRPr="004D314A" w:rsidRDefault="00ED1ED3" w:rsidP="00ED1ED3">
      <w:pPr>
        <w:pStyle w:val="1"/>
        <w:shd w:val="clear" w:color="auto" w:fill="auto"/>
        <w:ind w:firstLine="0"/>
        <w:rPr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86"/>
        <w:gridCol w:w="11520"/>
      </w:tblGrid>
      <w:tr w:rsidR="00ED1ED3" w:rsidRPr="004D314A" w:rsidTr="00BE3F5E">
        <w:trPr>
          <w:trHeight w:hRule="exact" w:val="486"/>
          <w:jc w:val="center"/>
        </w:trPr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1ED3" w:rsidRPr="004D314A" w:rsidRDefault="00ED1ED3" w:rsidP="00BE3F5E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4D314A">
              <w:rPr>
                <w:sz w:val="24"/>
                <w:szCs w:val="24"/>
              </w:rPr>
              <w:t>№</w:t>
            </w:r>
          </w:p>
        </w:tc>
        <w:tc>
          <w:tcPr>
            <w:tcW w:w="11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1ED3" w:rsidRPr="004D314A" w:rsidRDefault="00ED1ED3" w:rsidP="00BE3F5E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4D314A">
              <w:rPr>
                <w:sz w:val="24"/>
                <w:szCs w:val="24"/>
              </w:rPr>
              <w:t>3. Описание требований, предъявляемых к Нанимателю.</w:t>
            </w:r>
          </w:p>
        </w:tc>
      </w:tr>
      <w:tr w:rsidR="00ED1ED3" w:rsidRPr="004D314A" w:rsidTr="00BE3F5E">
        <w:trPr>
          <w:trHeight w:hRule="exact" w:val="730"/>
          <w:jc w:val="center"/>
        </w:trPr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1ED3" w:rsidRPr="004D314A" w:rsidRDefault="00ED1ED3" w:rsidP="00BE3F5E">
            <w:pPr>
              <w:pStyle w:val="a7"/>
              <w:shd w:val="clear" w:color="auto" w:fill="auto"/>
              <w:ind w:firstLine="880"/>
              <w:rPr>
                <w:sz w:val="24"/>
                <w:szCs w:val="24"/>
              </w:rPr>
            </w:pPr>
            <w:r w:rsidRPr="004D314A">
              <w:rPr>
                <w:sz w:val="24"/>
                <w:szCs w:val="24"/>
              </w:rPr>
              <w:t>1</w:t>
            </w:r>
          </w:p>
        </w:tc>
        <w:tc>
          <w:tcPr>
            <w:tcW w:w="11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1ED3" w:rsidRPr="004D314A" w:rsidRDefault="00ED1ED3" w:rsidP="00BE3F5E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 w:rsidRPr="004D314A">
              <w:rPr>
                <w:sz w:val="24"/>
                <w:szCs w:val="24"/>
              </w:rPr>
              <w:t>Рабочие часы столовой: ежедневно с 8:30 час до 17:30 час без перерывов, выходной – суббота, воскресенье. Возможно изменение графика по согласованию с Наймодателем.</w:t>
            </w:r>
          </w:p>
        </w:tc>
      </w:tr>
      <w:tr w:rsidR="00ED1ED3" w:rsidRPr="004D314A" w:rsidTr="00BE3F5E">
        <w:trPr>
          <w:trHeight w:hRule="exact" w:val="840"/>
          <w:jc w:val="center"/>
        </w:trPr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1ED3" w:rsidRPr="004D314A" w:rsidRDefault="00ED1ED3" w:rsidP="00BE3F5E">
            <w:pPr>
              <w:pStyle w:val="a7"/>
              <w:shd w:val="clear" w:color="auto" w:fill="auto"/>
              <w:ind w:firstLine="880"/>
              <w:rPr>
                <w:sz w:val="24"/>
                <w:szCs w:val="24"/>
              </w:rPr>
            </w:pPr>
            <w:r w:rsidRPr="004D314A">
              <w:rPr>
                <w:sz w:val="24"/>
                <w:szCs w:val="24"/>
              </w:rPr>
              <w:t>2</w:t>
            </w:r>
          </w:p>
        </w:tc>
        <w:tc>
          <w:tcPr>
            <w:tcW w:w="11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1ED3" w:rsidRPr="004D314A" w:rsidRDefault="00ED1ED3" w:rsidP="00BE3F5E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 w:rsidRPr="004D314A">
              <w:rPr>
                <w:sz w:val="24"/>
                <w:szCs w:val="24"/>
              </w:rPr>
              <w:t xml:space="preserve">Наличие широкого ассортимента (количество) блюд. Наниматель (арендатор) должен обязательно предусмотреть диетический комплекс, а также вегетарианские блюда. Предоставить меню (список предлагаемых блюд и напитков) с указанием цен и </w:t>
            </w:r>
            <w:proofErr w:type="spellStart"/>
            <w:r w:rsidRPr="004D314A">
              <w:rPr>
                <w:sz w:val="24"/>
                <w:szCs w:val="24"/>
              </w:rPr>
              <w:t>граммовки</w:t>
            </w:r>
            <w:proofErr w:type="spellEnd"/>
            <w:r w:rsidRPr="004D314A">
              <w:rPr>
                <w:sz w:val="24"/>
                <w:szCs w:val="24"/>
              </w:rPr>
              <w:t>.</w:t>
            </w:r>
          </w:p>
        </w:tc>
      </w:tr>
      <w:tr w:rsidR="00ED1ED3" w:rsidRPr="004D314A" w:rsidTr="00BE3F5E">
        <w:trPr>
          <w:trHeight w:hRule="exact" w:val="1202"/>
          <w:jc w:val="center"/>
        </w:trPr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1ED3" w:rsidRPr="004D314A" w:rsidRDefault="00ED1ED3" w:rsidP="00BE3F5E">
            <w:pPr>
              <w:pStyle w:val="a7"/>
              <w:shd w:val="clear" w:color="auto" w:fill="auto"/>
              <w:ind w:firstLine="880"/>
              <w:rPr>
                <w:sz w:val="24"/>
                <w:szCs w:val="24"/>
              </w:rPr>
            </w:pPr>
            <w:r w:rsidRPr="004D314A">
              <w:rPr>
                <w:sz w:val="24"/>
                <w:szCs w:val="24"/>
              </w:rPr>
              <w:t>3</w:t>
            </w:r>
          </w:p>
        </w:tc>
        <w:tc>
          <w:tcPr>
            <w:tcW w:w="1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1ED3" w:rsidRPr="004D314A" w:rsidRDefault="00ED1ED3" w:rsidP="00BE3F5E">
            <w:pPr>
              <w:pStyle w:val="a7"/>
              <w:shd w:val="clear" w:color="auto" w:fill="auto"/>
              <w:ind w:left="480" w:hanging="480"/>
              <w:rPr>
                <w:sz w:val="24"/>
                <w:szCs w:val="24"/>
              </w:rPr>
            </w:pPr>
            <w:r w:rsidRPr="004D314A">
              <w:rPr>
                <w:sz w:val="24"/>
                <w:szCs w:val="24"/>
              </w:rPr>
              <w:t xml:space="preserve">Количество грамм на виды блюд: </w:t>
            </w:r>
          </w:p>
          <w:p w:rsidR="00ED1ED3" w:rsidRPr="004D314A" w:rsidRDefault="00ED1ED3" w:rsidP="00ED1ED3">
            <w:pPr>
              <w:pStyle w:val="a7"/>
              <w:numPr>
                <w:ilvl w:val="0"/>
                <w:numId w:val="3"/>
              </w:numPr>
              <w:shd w:val="clear" w:color="auto" w:fill="auto"/>
              <w:rPr>
                <w:sz w:val="24"/>
                <w:szCs w:val="24"/>
              </w:rPr>
            </w:pPr>
            <w:r w:rsidRPr="004D314A">
              <w:rPr>
                <w:sz w:val="24"/>
                <w:szCs w:val="24"/>
              </w:rPr>
              <w:t>супы - не менее 250 гр.</w:t>
            </w:r>
          </w:p>
          <w:p w:rsidR="00ED1ED3" w:rsidRPr="004D314A" w:rsidRDefault="00ED1ED3" w:rsidP="00ED1ED3">
            <w:pPr>
              <w:pStyle w:val="a7"/>
              <w:numPr>
                <w:ilvl w:val="0"/>
                <w:numId w:val="3"/>
              </w:numPr>
              <w:shd w:val="clear" w:color="auto" w:fill="auto"/>
              <w:tabs>
                <w:tab w:val="left" w:pos="805"/>
              </w:tabs>
              <w:rPr>
                <w:sz w:val="24"/>
                <w:szCs w:val="24"/>
              </w:rPr>
            </w:pPr>
            <w:r w:rsidRPr="004D314A">
              <w:rPr>
                <w:sz w:val="24"/>
                <w:szCs w:val="24"/>
              </w:rPr>
              <w:t>горячее (второе блюдо) - не менее 200 гр.</w:t>
            </w:r>
          </w:p>
          <w:p w:rsidR="00ED1ED3" w:rsidRPr="004D314A" w:rsidRDefault="00ED1ED3" w:rsidP="00ED1ED3">
            <w:pPr>
              <w:pStyle w:val="a7"/>
              <w:numPr>
                <w:ilvl w:val="0"/>
                <w:numId w:val="3"/>
              </w:numPr>
              <w:shd w:val="clear" w:color="auto" w:fill="auto"/>
              <w:tabs>
                <w:tab w:val="left" w:pos="805"/>
              </w:tabs>
              <w:rPr>
                <w:sz w:val="24"/>
                <w:szCs w:val="24"/>
              </w:rPr>
            </w:pPr>
            <w:r w:rsidRPr="004D314A">
              <w:rPr>
                <w:sz w:val="24"/>
                <w:szCs w:val="24"/>
              </w:rPr>
              <w:t>салаты - не менее 150 гр.</w:t>
            </w:r>
          </w:p>
        </w:tc>
      </w:tr>
    </w:tbl>
    <w:tbl>
      <w:tblPr>
        <w:tblOverlap w:val="never"/>
        <w:tblW w:w="1330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86"/>
        <w:gridCol w:w="11520"/>
      </w:tblGrid>
      <w:tr w:rsidR="00ED1ED3" w:rsidRPr="004D314A" w:rsidTr="00BE3F5E">
        <w:trPr>
          <w:trHeight w:hRule="exact" w:val="440"/>
        </w:trPr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1ED3" w:rsidRPr="004D314A" w:rsidRDefault="00ED1ED3" w:rsidP="00BE3F5E">
            <w:pPr>
              <w:framePr w:w="13306" w:h="6734" w:vSpace="658" w:wrap="notBeside" w:vAnchor="text" w:hAnchor="text" w:x="675" w:y="1"/>
              <w:rPr>
                <w:rFonts w:ascii="Times New Roman" w:hAnsi="Times New Roman" w:cs="Times New Roman"/>
              </w:rPr>
            </w:pPr>
          </w:p>
        </w:tc>
        <w:tc>
          <w:tcPr>
            <w:tcW w:w="11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1ED3" w:rsidRPr="004D314A" w:rsidRDefault="00ED1ED3" w:rsidP="00ED1ED3">
            <w:pPr>
              <w:pStyle w:val="a7"/>
              <w:framePr w:w="13306" w:h="6734" w:vSpace="658" w:wrap="notBeside" w:vAnchor="text" w:hAnchor="text" w:x="675" w:y="1"/>
              <w:numPr>
                <w:ilvl w:val="0"/>
                <w:numId w:val="2"/>
              </w:numPr>
              <w:shd w:val="clear" w:color="auto" w:fill="auto"/>
              <w:tabs>
                <w:tab w:val="left" w:pos="800"/>
              </w:tabs>
              <w:ind w:firstLine="440"/>
              <w:rPr>
                <w:sz w:val="24"/>
                <w:szCs w:val="24"/>
              </w:rPr>
            </w:pPr>
            <w:r w:rsidRPr="004D314A">
              <w:rPr>
                <w:sz w:val="24"/>
                <w:szCs w:val="24"/>
              </w:rPr>
              <w:t>десерт - не менее 100 гр.</w:t>
            </w:r>
          </w:p>
        </w:tc>
      </w:tr>
      <w:tr w:rsidR="00ED1ED3" w:rsidRPr="004D314A" w:rsidTr="00BE3F5E">
        <w:trPr>
          <w:trHeight w:hRule="exact" w:val="300"/>
        </w:trPr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1ED3" w:rsidRPr="004D314A" w:rsidRDefault="00ED1ED3" w:rsidP="00BE3F5E">
            <w:pPr>
              <w:pStyle w:val="a7"/>
              <w:framePr w:w="13306" w:h="6734" w:vSpace="658" w:wrap="notBeside" w:vAnchor="text" w:hAnchor="text" w:x="675" w:y="1"/>
              <w:shd w:val="clear" w:color="auto" w:fill="auto"/>
              <w:ind w:firstLine="860"/>
              <w:rPr>
                <w:sz w:val="24"/>
                <w:szCs w:val="24"/>
              </w:rPr>
            </w:pPr>
            <w:r w:rsidRPr="004D314A">
              <w:rPr>
                <w:sz w:val="24"/>
                <w:szCs w:val="24"/>
              </w:rPr>
              <w:t>4</w:t>
            </w:r>
          </w:p>
        </w:tc>
        <w:tc>
          <w:tcPr>
            <w:tcW w:w="11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1ED3" w:rsidRPr="004D314A" w:rsidRDefault="00ED1ED3" w:rsidP="00BE3F5E">
            <w:pPr>
              <w:pStyle w:val="a7"/>
              <w:framePr w:w="13306" w:h="6734" w:vSpace="658" w:wrap="notBeside" w:vAnchor="text" w:hAnchor="text" w:x="675" w:y="1"/>
              <w:shd w:val="clear" w:color="auto" w:fill="auto"/>
              <w:ind w:firstLine="0"/>
              <w:rPr>
                <w:sz w:val="24"/>
                <w:szCs w:val="24"/>
              </w:rPr>
            </w:pPr>
            <w:r w:rsidRPr="004D314A">
              <w:rPr>
                <w:sz w:val="24"/>
                <w:szCs w:val="24"/>
              </w:rPr>
              <w:t>Обеспечить услугой «Еда и напитки на вынос» в соответствующей и удобной таре</w:t>
            </w:r>
          </w:p>
        </w:tc>
      </w:tr>
      <w:tr w:rsidR="00ED1ED3" w:rsidRPr="004D314A" w:rsidTr="00BE3F5E">
        <w:trPr>
          <w:trHeight w:hRule="exact" w:val="574"/>
        </w:trPr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1ED3" w:rsidRPr="004D314A" w:rsidRDefault="00ED1ED3" w:rsidP="00BE3F5E">
            <w:pPr>
              <w:pStyle w:val="a7"/>
              <w:framePr w:w="13306" w:h="6734" w:vSpace="658" w:wrap="notBeside" w:vAnchor="text" w:hAnchor="text" w:x="675" w:y="1"/>
              <w:shd w:val="clear" w:color="auto" w:fill="auto"/>
              <w:spacing w:before="140"/>
              <w:ind w:firstLine="860"/>
              <w:rPr>
                <w:sz w:val="24"/>
                <w:szCs w:val="24"/>
              </w:rPr>
            </w:pPr>
            <w:r w:rsidRPr="004D314A">
              <w:rPr>
                <w:sz w:val="24"/>
                <w:szCs w:val="24"/>
              </w:rPr>
              <w:t>5</w:t>
            </w:r>
          </w:p>
        </w:tc>
        <w:tc>
          <w:tcPr>
            <w:tcW w:w="11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1ED3" w:rsidRPr="004D314A" w:rsidRDefault="00ED1ED3" w:rsidP="00430D55">
            <w:pPr>
              <w:pStyle w:val="a7"/>
              <w:framePr w:w="13306" w:h="6734" w:vSpace="658" w:wrap="notBeside" w:vAnchor="text" w:hAnchor="text" w:x="675" w:y="1"/>
              <w:shd w:val="clear" w:color="auto" w:fill="auto"/>
              <w:ind w:firstLine="0"/>
              <w:rPr>
                <w:sz w:val="24"/>
                <w:szCs w:val="24"/>
              </w:rPr>
            </w:pPr>
            <w:r w:rsidRPr="004D314A">
              <w:rPr>
                <w:sz w:val="24"/>
                <w:szCs w:val="24"/>
              </w:rPr>
              <w:t>Предоставить по согласованию с Наймодателем дополнительную услугу по обеспечению горячего питания на вынос в общежития и корпуса Наймодателя</w:t>
            </w:r>
          </w:p>
        </w:tc>
      </w:tr>
      <w:tr w:rsidR="00ED1ED3" w:rsidRPr="004D314A" w:rsidTr="00BE3F5E">
        <w:trPr>
          <w:trHeight w:hRule="exact" w:val="1121"/>
        </w:trPr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1ED3" w:rsidRPr="004D314A" w:rsidRDefault="00ED1ED3" w:rsidP="00BE3F5E">
            <w:pPr>
              <w:pStyle w:val="a7"/>
              <w:framePr w:w="13306" w:h="6734" w:vSpace="658" w:wrap="notBeside" w:vAnchor="text" w:hAnchor="text" w:x="675" w:y="1"/>
              <w:shd w:val="clear" w:color="auto" w:fill="auto"/>
              <w:ind w:firstLine="860"/>
              <w:rPr>
                <w:sz w:val="24"/>
                <w:szCs w:val="24"/>
              </w:rPr>
            </w:pPr>
            <w:r w:rsidRPr="004D314A">
              <w:rPr>
                <w:sz w:val="24"/>
                <w:szCs w:val="24"/>
              </w:rPr>
              <w:t>6</w:t>
            </w:r>
          </w:p>
        </w:tc>
        <w:tc>
          <w:tcPr>
            <w:tcW w:w="11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1ED3" w:rsidRPr="004D314A" w:rsidRDefault="00ED1ED3" w:rsidP="00BE3F5E">
            <w:pPr>
              <w:pStyle w:val="a7"/>
              <w:framePr w:w="13306" w:h="6734" w:vSpace="658" w:wrap="notBeside" w:vAnchor="text" w:hAnchor="text" w:x="675" w:y="1"/>
              <w:shd w:val="clear" w:color="auto" w:fill="auto"/>
              <w:ind w:firstLine="0"/>
              <w:rPr>
                <w:sz w:val="24"/>
                <w:szCs w:val="24"/>
              </w:rPr>
            </w:pPr>
            <w:r w:rsidRPr="004D314A">
              <w:rPr>
                <w:sz w:val="24"/>
                <w:szCs w:val="24"/>
              </w:rPr>
              <w:t>Наличие в штате не менее 1 повара с опытом работы в сфере общественного питания не менее 2-х лет. Наниматель (арендатор) должен предоставить медицинской службе (и/или службе охраны труда и техники безопасности) НАО «Павлодарский педагогический университет</w:t>
            </w:r>
            <w:r w:rsidR="00430D55">
              <w:rPr>
                <w:sz w:val="24"/>
                <w:szCs w:val="24"/>
              </w:rPr>
              <w:t xml:space="preserve"> имени </w:t>
            </w:r>
            <w:r w:rsidR="00430D55">
              <w:rPr>
                <w:sz w:val="24"/>
                <w:szCs w:val="24"/>
                <w:lang w:val="kk-KZ"/>
              </w:rPr>
              <w:t>Әлкей Марғұлан</w:t>
            </w:r>
            <w:r w:rsidRPr="004D314A">
              <w:rPr>
                <w:sz w:val="24"/>
                <w:szCs w:val="24"/>
              </w:rPr>
              <w:t>»</w:t>
            </w:r>
            <w:r w:rsidRPr="004D314A">
              <w:rPr>
                <w:sz w:val="24"/>
                <w:szCs w:val="24"/>
                <w:lang w:bidi="en-US"/>
              </w:rPr>
              <w:t xml:space="preserve"> </w:t>
            </w:r>
            <w:r w:rsidRPr="004D314A">
              <w:rPr>
                <w:sz w:val="24"/>
                <w:szCs w:val="24"/>
              </w:rPr>
              <w:t>копии медицинских книжек на весь персонал.</w:t>
            </w:r>
          </w:p>
        </w:tc>
      </w:tr>
      <w:tr w:rsidR="00ED1ED3" w:rsidRPr="004D314A" w:rsidTr="00BE3F5E">
        <w:trPr>
          <w:trHeight w:hRule="exact" w:val="907"/>
        </w:trPr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1ED3" w:rsidRPr="004D314A" w:rsidRDefault="00ED1ED3" w:rsidP="00BE3F5E">
            <w:pPr>
              <w:pStyle w:val="a7"/>
              <w:framePr w:w="13306" w:h="6734" w:vSpace="658" w:wrap="notBeside" w:vAnchor="text" w:hAnchor="text" w:x="675" w:y="1"/>
              <w:shd w:val="clear" w:color="auto" w:fill="auto"/>
              <w:spacing w:before="140"/>
              <w:ind w:firstLine="860"/>
              <w:rPr>
                <w:sz w:val="24"/>
                <w:szCs w:val="24"/>
              </w:rPr>
            </w:pPr>
            <w:r w:rsidRPr="004D314A">
              <w:rPr>
                <w:sz w:val="24"/>
                <w:szCs w:val="24"/>
              </w:rPr>
              <w:t>7</w:t>
            </w:r>
          </w:p>
        </w:tc>
        <w:tc>
          <w:tcPr>
            <w:tcW w:w="11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1ED3" w:rsidRPr="004D314A" w:rsidRDefault="00ED1ED3" w:rsidP="00BE3F5E">
            <w:pPr>
              <w:pStyle w:val="a7"/>
              <w:framePr w:w="13306" w:h="6734" w:vSpace="658" w:wrap="notBeside" w:vAnchor="text" w:hAnchor="text" w:x="675" w:y="1"/>
              <w:shd w:val="clear" w:color="auto" w:fill="auto"/>
              <w:ind w:firstLine="0"/>
              <w:rPr>
                <w:sz w:val="24"/>
                <w:szCs w:val="24"/>
              </w:rPr>
            </w:pPr>
            <w:r w:rsidRPr="004D314A">
              <w:rPr>
                <w:sz w:val="24"/>
                <w:szCs w:val="24"/>
              </w:rPr>
              <w:t>Приемка пищевых продуктов и продовольственного сырья в столовую должны осуществляться при наличии документов, удостоверяющих их качество и безопасность (декларации о соответствии, ветеринарные справки, акты экспертизы и т.д.).</w:t>
            </w:r>
          </w:p>
        </w:tc>
      </w:tr>
      <w:tr w:rsidR="00ED1ED3" w:rsidRPr="004D314A" w:rsidTr="00BE3F5E">
        <w:trPr>
          <w:trHeight w:hRule="exact" w:val="835"/>
        </w:trPr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1ED3" w:rsidRPr="004D314A" w:rsidRDefault="00ED1ED3" w:rsidP="00BE3F5E">
            <w:pPr>
              <w:pStyle w:val="a7"/>
              <w:framePr w:w="13306" w:h="6734" w:vSpace="658" w:wrap="notBeside" w:vAnchor="text" w:hAnchor="text" w:x="675" w:y="1"/>
              <w:shd w:val="clear" w:color="auto" w:fill="auto"/>
              <w:ind w:firstLine="860"/>
              <w:rPr>
                <w:sz w:val="24"/>
                <w:szCs w:val="24"/>
              </w:rPr>
            </w:pPr>
            <w:r w:rsidRPr="004D314A">
              <w:rPr>
                <w:sz w:val="24"/>
                <w:szCs w:val="24"/>
              </w:rPr>
              <w:t>8</w:t>
            </w:r>
          </w:p>
        </w:tc>
        <w:tc>
          <w:tcPr>
            <w:tcW w:w="11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1ED3" w:rsidRPr="004D314A" w:rsidRDefault="00ED1ED3" w:rsidP="00BE3F5E">
            <w:pPr>
              <w:pStyle w:val="a7"/>
              <w:framePr w:w="13306" w:h="6734" w:vSpace="658" w:wrap="notBeside" w:vAnchor="text" w:hAnchor="text" w:x="675" w:y="1"/>
              <w:shd w:val="clear" w:color="auto" w:fill="auto"/>
              <w:ind w:firstLine="0"/>
              <w:rPr>
                <w:sz w:val="24"/>
                <w:szCs w:val="24"/>
              </w:rPr>
            </w:pPr>
            <w:r w:rsidRPr="004D314A">
              <w:rPr>
                <w:sz w:val="24"/>
                <w:szCs w:val="24"/>
              </w:rPr>
              <w:t xml:space="preserve">Униформа персонала в едином стиле обязательна, чистая и выглаженная, наличие </w:t>
            </w:r>
            <w:proofErr w:type="spellStart"/>
            <w:r w:rsidRPr="004D314A">
              <w:rPr>
                <w:sz w:val="24"/>
                <w:szCs w:val="24"/>
              </w:rPr>
              <w:t>бейджей</w:t>
            </w:r>
            <w:proofErr w:type="spellEnd"/>
            <w:r w:rsidRPr="004D314A">
              <w:rPr>
                <w:sz w:val="24"/>
                <w:szCs w:val="24"/>
              </w:rPr>
              <w:t xml:space="preserve"> с именами обслуживающего персонала. Приветливый персонал, соблюдающий нормы этикета. Знание государственного языка (не менее одного из обслуживающего персонала).</w:t>
            </w:r>
          </w:p>
        </w:tc>
      </w:tr>
      <w:tr w:rsidR="00ED1ED3" w:rsidRPr="004D314A" w:rsidTr="00BE3F5E">
        <w:trPr>
          <w:trHeight w:hRule="exact" w:val="562"/>
        </w:trPr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1ED3" w:rsidRPr="004D314A" w:rsidRDefault="00ED1ED3" w:rsidP="00BE3F5E">
            <w:pPr>
              <w:pStyle w:val="a7"/>
              <w:framePr w:w="13306" w:h="6734" w:vSpace="658" w:wrap="notBeside" w:vAnchor="text" w:hAnchor="text" w:x="675" w:y="1"/>
              <w:shd w:val="clear" w:color="auto" w:fill="auto"/>
              <w:ind w:firstLine="860"/>
              <w:rPr>
                <w:sz w:val="24"/>
                <w:szCs w:val="24"/>
              </w:rPr>
            </w:pPr>
            <w:r w:rsidRPr="004D314A">
              <w:rPr>
                <w:sz w:val="24"/>
                <w:szCs w:val="24"/>
              </w:rPr>
              <w:t>9</w:t>
            </w:r>
          </w:p>
        </w:tc>
        <w:tc>
          <w:tcPr>
            <w:tcW w:w="11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1ED3" w:rsidRPr="004D314A" w:rsidRDefault="00ED1ED3" w:rsidP="00BE3F5E">
            <w:pPr>
              <w:pStyle w:val="a7"/>
              <w:framePr w:w="13306" w:h="6734" w:vSpace="658" w:wrap="notBeside" w:vAnchor="text" w:hAnchor="text" w:x="675" w:y="1"/>
              <w:shd w:val="clear" w:color="auto" w:fill="auto"/>
              <w:ind w:firstLine="0"/>
              <w:rPr>
                <w:sz w:val="24"/>
                <w:szCs w:val="24"/>
              </w:rPr>
            </w:pPr>
            <w:r w:rsidRPr="004D314A">
              <w:rPr>
                <w:sz w:val="24"/>
                <w:szCs w:val="24"/>
              </w:rPr>
              <w:t>Влажная уборка в арендуемом помещении должна проводиться не менее 2-х раз в день, а также поддержание чистоты при необходимости.</w:t>
            </w:r>
          </w:p>
        </w:tc>
      </w:tr>
      <w:tr w:rsidR="00ED1ED3" w:rsidRPr="004D314A" w:rsidTr="00BE3F5E">
        <w:trPr>
          <w:trHeight w:hRule="exact" w:val="816"/>
        </w:trPr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1ED3" w:rsidRPr="004D314A" w:rsidRDefault="00ED1ED3" w:rsidP="00BE3F5E">
            <w:pPr>
              <w:pStyle w:val="a7"/>
              <w:framePr w:w="13306" w:h="6734" w:vSpace="658" w:wrap="notBeside" w:vAnchor="text" w:hAnchor="text" w:x="675" w:y="1"/>
              <w:shd w:val="clear" w:color="auto" w:fill="auto"/>
              <w:ind w:firstLine="860"/>
              <w:rPr>
                <w:sz w:val="24"/>
                <w:szCs w:val="24"/>
              </w:rPr>
            </w:pPr>
            <w:r w:rsidRPr="004D314A">
              <w:rPr>
                <w:sz w:val="24"/>
                <w:szCs w:val="24"/>
              </w:rPr>
              <w:t>10</w:t>
            </w:r>
          </w:p>
        </w:tc>
        <w:tc>
          <w:tcPr>
            <w:tcW w:w="11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1ED3" w:rsidRPr="004D314A" w:rsidRDefault="00ED1ED3" w:rsidP="00BE3F5E">
            <w:pPr>
              <w:pStyle w:val="a7"/>
              <w:framePr w:w="13306" w:h="6734" w:vSpace="658" w:wrap="notBeside" w:vAnchor="text" w:hAnchor="text" w:x="675" w:y="1"/>
              <w:shd w:val="clear" w:color="auto" w:fill="auto"/>
              <w:ind w:firstLine="0"/>
              <w:rPr>
                <w:sz w:val="24"/>
                <w:szCs w:val="24"/>
              </w:rPr>
            </w:pPr>
            <w:r w:rsidRPr="004D314A">
              <w:rPr>
                <w:sz w:val="24"/>
                <w:szCs w:val="24"/>
              </w:rPr>
              <w:t>Стоимость арендной платы не включает в себя коммунальные услуги. Коммунальные услуги оплачиваются Нанимателем (арендатором) отдельно, согласно показаниям приборов учета (горячей/холодной воды, электроэнергии).</w:t>
            </w:r>
          </w:p>
        </w:tc>
      </w:tr>
      <w:tr w:rsidR="00ED1ED3" w:rsidRPr="004D314A" w:rsidTr="00BE3F5E">
        <w:trPr>
          <w:trHeight w:hRule="exact" w:val="398"/>
        </w:trPr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1ED3" w:rsidRPr="004D314A" w:rsidRDefault="00ED1ED3" w:rsidP="00BE3F5E">
            <w:pPr>
              <w:pStyle w:val="a7"/>
              <w:framePr w:w="13306" w:h="6734" w:vSpace="658" w:wrap="notBeside" w:vAnchor="text" w:hAnchor="text" w:x="675" w:y="1"/>
              <w:shd w:val="clear" w:color="auto" w:fill="auto"/>
              <w:ind w:firstLine="860"/>
              <w:rPr>
                <w:sz w:val="24"/>
                <w:szCs w:val="24"/>
              </w:rPr>
            </w:pPr>
            <w:r w:rsidRPr="004D314A">
              <w:rPr>
                <w:sz w:val="24"/>
                <w:szCs w:val="24"/>
              </w:rPr>
              <w:t>11</w:t>
            </w:r>
          </w:p>
        </w:tc>
        <w:tc>
          <w:tcPr>
            <w:tcW w:w="11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1ED3" w:rsidRPr="004D314A" w:rsidRDefault="00ED1ED3" w:rsidP="00BE3F5E">
            <w:pPr>
              <w:pStyle w:val="a7"/>
              <w:framePr w:w="13306" w:h="6734" w:vSpace="658" w:wrap="notBeside" w:vAnchor="text" w:hAnchor="text" w:x="675" w:y="1"/>
              <w:shd w:val="clear" w:color="auto" w:fill="auto"/>
              <w:ind w:firstLine="0"/>
              <w:rPr>
                <w:sz w:val="24"/>
                <w:szCs w:val="24"/>
                <w:highlight w:val="yellow"/>
              </w:rPr>
            </w:pPr>
            <w:r w:rsidRPr="004D314A">
              <w:rPr>
                <w:sz w:val="24"/>
                <w:szCs w:val="24"/>
              </w:rPr>
              <w:t xml:space="preserve">Обязательное наличие </w:t>
            </w:r>
            <w:r w:rsidRPr="004D314A">
              <w:rPr>
                <w:sz w:val="24"/>
                <w:szCs w:val="24"/>
                <w:lang w:val="en-US" w:bidi="en-US"/>
              </w:rPr>
              <w:t>POS</w:t>
            </w:r>
            <w:r w:rsidRPr="004D314A">
              <w:rPr>
                <w:sz w:val="24"/>
                <w:szCs w:val="24"/>
                <w:lang w:bidi="en-US"/>
              </w:rPr>
              <w:t xml:space="preserve"> </w:t>
            </w:r>
            <w:r w:rsidRPr="004D314A">
              <w:rPr>
                <w:sz w:val="24"/>
                <w:szCs w:val="24"/>
              </w:rPr>
              <w:t xml:space="preserve">терминалов оплаты, международные платежные системы </w:t>
            </w:r>
            <w:r w:rsidRPr="004D314A">
              <w:rPr>
                <w:sz w:val="24"/>
                <w:szCs w:val="24"/>
                <w:lang w:val="en-US" w:bidi="en-US"/>
              </w:rPr>
              <w:t>Visa</w:t>
            </w:r>
            <w:r w:rsidRPr="004D314A">
              <w:rPr>
                <w:sz w:val="24"/>
                <w:szCs w:val="24"/>
                <w:lang w:bidi="en-US"/>
              </w:rPr>
              <w:t xml:space="preserve">, </w:t>
            </w:r>
            <w:r w:rsidRPr="004D314A">
              <w:rPr>
                <w:sz w:val="24"/>
                <w:szCs w:val="24"/>
                <w:lang w:val="en-US" w:bidi="en-US"/>
              </w:rPr>
              <w:t>MasterCard</w:t>
            </w:r>
            <w:r w:rsidRPr="004D314A">
              <w:rPr>
                <w:sz w:val="24"/>
                <w:szCs w:val="24"/>
                <w:lang w:bidi="en-US"/>
              </w:rPr>
              <w:t>.</w:t>
            </w:r>
          </w:p>
        </w:tc>
      </w:tr>
      <w:tr w:rsidR="00ED1ED3" w:rsidRPr="004D314A" w:rsidTr="00BE3F5E">
        <w:trPr>
          <w:trHeight w:hRule="exact" w:val="594"/>
        </w:trPr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1ED3" w:rsidRPr="004D314A" w:rsidRDefault="00ED1ED3" w:rsidP="00BE3F5E">
            <w:pPr>
              <w:pStyle w:val="a7"/>
              <w:framePr w:w="13306" w:h="6734" w:vSpace="658" w:wrap="notBeside" w:vAnchor="text" w:hAnchor="text" w:x="675" w:y="1"/>
              <w:shd w:val="clear" w:color="auto" w:fill="auto"/>
              <w:ind w:firstLine="860"/>
              <w:rPr>
                <w:sz w:val="24"/>
                <w:szCs w:val="24"/>
              </w:rPr>
            </w:pPr>
            <w:r w:rsidRPr="004D314A">
              <w:rPr>
                <w:sz w:val="24"/>
                <w:szCs w:val="24"/>
              </w:rPr>
              <w:t>12</w:t>
            </w:r>
          </w:p>
        </w:tc>
        <w:tc>
          <w:tcPr>
            <w:tcW w:w="11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1ED3" w:rsidRPr="004D314A" w:rsidRDefault="00ED1ED3" w:rsidP="00BE3F5E">
            <w:pPr>
              <w:pStyle w:val="a7"/>
              <w:framePr w:w="13306" w:h="6734" w:vSpace="658" w:wrap="notBeside" w:vAnchor="text" w:hAnchor="text" w:x="675" w:y="1"/>
              <w:shd w:val="clear" w:color="auto" w:fill="auto"/>
              <w:ind w:firstLine="0"/>
              <w:rPr>
                <w:sz w:val="24"/>
                <w:szCs w:val="24"/>
              </w:rPr>
            </w:pPr>
            <w:r w:rsidRPr="004D314A">
              <w:rPr>
                <w:sz w:val="24"/>
                <w:szCs w:val="24"/>
              </w:rPr>
              <w:t>Оформление, переоснащение, перепланировка арендуемого помещения осуществляется за собственные средства Нанимателя (арендатора), строго по согласованию с Наймодателем.</w:t>
            </w:r>
          </w:p>
        </w:tc>
      </w:tr>
      <w:tr w:rsidR="00ED1ED3" w:rsidRPr="004D314A" w:rsidTr="00BE3F5E">
        <w:trPr>
          <w:trHeight w:hRule="exact" w:val="584"/>
        </w:trPr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1ED3" w:rsidRPr="004D314A" w:rsidRDefault="00ED1ED3" w:rsidP="00BE3F5E">
            <w:pPr>
              <w:pStyle w:val="a7"/>
              <w:framePr w:w="13306" w:h="6734" w:vSpace="658" w:wrap="notBeside" w:vAnchor="text" w:hAnchor="text" w:x="675" w:y="1"/>
              <w:shd w:val="clear" w:color="auto" w:fill="auto"/>
              <w:ind w:firstLine="860"/>
              <w:rPr>
                <w:sz w:val="24"/>
                <w:szCs w:val="24"/>
              </w:rPr>
            </w:pPr>
            <w:r w:rsidRPr="004D314A">
              <w:rPr>
                <w:sz w:val="24"/>
                <w:szCs w:val="24"/>
              </w:rPr>
              <w:t>13</w:t>
            </w:r>
          </w:p>
        </w:tc>
        <w:tc>
          <w:tcPr>
            <w:tcW w:w="1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1ED3" w:rsidRPr="004D314A" w:rsidRDefault="00ED1ED3" w:rsidP="00BE3F5E">
            <w:pPr>
              <w:pStyle w:val="a7"/>
              <w:framePr w:w="13306" w:h="6734" w:vSpace="658" w:wrap="notBeside" w:vAnchor="text" w:hAnchor="text" w:x="675" w:y="1"/>
              <w:shd w:val="clear" w:color="auto" w:fill="auto"/>
              <w:tabs>
                <w:tab w:val="left" w:pos="6322"/>
              </w:tabs>
              <w:ind w:firstLine="0"/>
              <w:rPr>
                <w:sz w:val="24"/>
                <w:szCs w:val="24"/>
                <w:highlight w:val="yellow"/>
              </w:rPr>
            </w:pPr>
            <w:r w:rsidRPr="004D314A">
              <w:rPr>
                <w:sz w:val="24"/>
                <w:szCs w:val="24"/>
              </w:rPr>
              <w:t>Трудоустройство на частичную занятость студентов НАО «</w:t>
            </w:r>
            <w:r w:rsidR="00430D55" w:rsidRPr="004D314A">
              <w:rPr>
                <w:sz w:val="24"/>
                <w:szCs w:val="24"/>
              </w:rPr>
              <w:t>Павлодарский педагогический университет</w:t>
            </w:r>
            <w:r w:rsidR="00430D55">
              <w:rPr>
                <w:sz w:val="24"/>
                <w:szCs w:val="24"/>
              </w:rPr>
              <w:t xml:space="preserve"> имени </w:t>
            </w:r>
            <w:r w:rsidR="00430D55">
              <w:rPr>
                <w:sz w:val="24"/>
                <w:szCs w:val="24"/>
                <w:lang w:val="kk-KZ"/>
              </w:rPr>
              <w:t>Әлкей Марғұлан</w:t>
            </w:r>
            <w:r w:rsidRPr="004D314A">
              <w:rPr>
                <w:sz w:val="24"/>
                <w:szCs w:val="24"/>
              </w:rPr>
              <w:t>» по согласованию с Наймодателем на срок не менее 40 часов в один месяц.</w:t>
            </w:r>
          </w:p>
        </w:tc>
      </w:tr>
    </w:tbl>
    <w:p w:rsidR="00ED1ED3" w:rsidRPr="004D314A" w:rsidRDefault="00ED1ED3" w:rsidP="00A34B23">
      <w:pPr>
        <w:ind w:firstLine="1843"/>
        <w:rPr>
          <w:rFonts w:ascii="Times New Roman" w:hAnsi="Times New Roman" w:cs="Times New Roman"/>
        </w:rPr>
        <w:sectPr w:rsidR="00ED1ED3" w:rsidRPr="004D314A">
          <w:footerReference w:type="even" r:id="rId8"/>
          <w:footerReference w:type="default" r:id="rId9"/>
          <w:pgSz w:w="16840" w:h="11900" w:orient="landscape"/>
          <w:pgMar w:top="565" w:right="1090" w:bottom="1605" w:left="1095" w:header="0" w:footer="3" w:gutter="0"/>
          <w:cols w:space="720"/>
          <w:noEndnote/>
          <w:docGrid w:linePitch="360"/>
        </w:sectPr>
      </w:pPr>
      <w:r w:rsidRPr="004D314A">
        <w:rPr>
          <w:rFonts w:ascii="Times New Roman" w:hAnsi="Times New Roman" w:cs="Times New Roman"/>
          <w:noProof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2460C6" wp14:editId="53A12E79">
                <wp:simplePos x="0" y="0"/>
                <wp:positionH relativeFrom="page">
                  <wp:posOffset>1367731</wp:posOffset>
                </wp:positionH>
                <wp:positionV relativeFrom="paragraph">
                  <wp:posOffset>5073207</wp:posOffset>
                </wp:positionV>
                <wp:extent cx="963295" cy="201295"/>
                <wp:effectExtent l="0" t="0" r="0" b="0"/>
                <wp:wrapSquare wrapText="left"/>
                <wp:docPr id="2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3295" cy="2012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D1ED3" w:rsidRDefault="00ED1ED3" w:rsidP="00ED1ED3">
                            <w:pPr>
                              <w:pStyle w:val="1"/>
                              <w:shd w:val="clear" w:color="auto" w:fill="auto"/>
                              <w:ind w:firstLine="0"/>
                            </w:pPr>
                            <w:r>
                              <w:rPr>
                                <w:b/>
                                <w:bCs/>
                              </w:rPr>
                              <w:t>Наниматель: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2460C6"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6" type="#_x0000_t202" style="position:absolute;left:0;text-align:left;margin-left:107.7pt;margin-top:399.45pt;width:75.85pt;height:15.85pt;z-index:251659264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lgshgEAAAcDAAAOAAAAZHJzL2Uyb0RvYy54bWysUsFOwzAMvSPxD1HurN0mJqjWTULTEBIC&#10;pMEHpGmyRmriKAlr9/c4WbshuCEurmO7z8/PXq573ZKDcF6BKel0klMiDIdamX1JP963N3eU+MBM&#10;zVowoqRH4el6dX217GwhZtBAWwtHEMT4orMlbUKwRZZ53gjN/ASsMJiU4DQL+HT7rHasQ3TdZrM8&#10;X2QduNo64MJ7jG5OSbpK+FIKHl6l9CKQtqTILSTrkq2izVZLVuwds43iAw32BxaaKYNNz1AbFhj5&#10;dOoXlFbcgQcZJhx0BlIqLtIMOM00/zHNrmFWpFlQHG/PMvn/g+UvhzdHVF3SGSWGaVxR6krmUZrO&#10;+gIrdhZrQv8APa54jHsMxol76XT84iwE8yjy8Sys6APhGLxfzGf3t5RwTOGc0Uf07PKzdT48CtAk&#10;OiV1uLckJzs8+3AqHUtiLwNb1bYxHhmemEQv9FU/0K6gPiLrDldbUoO3R0n7ZFC5eAWj40anGpwR&#10;EtVO/IbLiOv8/k6NL/e7+gIAAP//AwBQSwMEFAAGAAgAAAAhAOPDtyfgAAAACwEAAA8AAABkcnMv&#10;ZG93bnJldi54bWxMj8FOwzAQRO9I/IO1lbhR2y2kaRqnQgiOVGrhws2Jt0naeB3FThv+HnMqx9U8&#10;zbzNt5Pt2AUH3zpSIOcCGFLlTEu1gq/P98cUmA+ajO4coYIf9LAt7u9ynRl3pT1eDqFmsYR8phU0&#10;IfQZ575q0Go/dz1SzI5usDrEc6i5GfQ1ltuOL4RIuNUtxYVG9/jaYHU+jFbB8WN3Pr2Ne3GqRYrf&#10;csCplDulHmbTywZYwCncYPjTj+pQRKfSjWQ86xQs5PNTRBWs1ukaWCSWyUoCKxWkS5EAL3L+/4fi&#10;FwAA//8DAFBLAQItABQABgAIAAAAIQC2gziS/gAAAOEBAAATAAAAAAAAAAAAAAAAAAAAAABbQ29u&#10;dGVudF9UeXBlc10ueG1sUEsBAi0AFAAGAAgAAAAhADj9If/WAAAAlAEAAAsAAAAAAAAAAAAAAAAA&#10;LwEAAF9yZWxzLy5yZWxzUEsBAi0AFAAGAAgAAAAhAKwmWCyGAQAABwMAAA4AAAAAAAAAAAAAAAAA&#10;LgIAAGRycy9lMm9Eb2MueG1sUEsBAi0AFAAGAAgAAAAhAOPDtyfgAAAACwEAAA8AAAAAAAAAAAAA&#10;AAAA4AMAAGRycy9kb3ducmV2LnhtbFBLBQYAAAAABAAEAPMAAADtBAAAAAA=&#10;" filled="f" stroked="f">
                <v:textbox inset="0,0,0,0">
                  <w:txbxContent>
                    <w:p w:rsidR="00ED1ED3" w:rsidRDefault="00ED1ED3" w:rsidP="00ED1ED3">
                      <w:pPr>
                        <w:pStyle w:val="1"/>
                        <w:shd w:val="clear" w:color="auto" w:fill="auto"/>
                        <w:ind w:firstLine="0"/>
                      </w:pPr>
                      <w:r>
                        <w:rPr>
                          <w:b/>
                          <w:bCs/>
                        </w:rPr>
                        <w:t>Наниматель: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</w:p>
    <w:p w:rsidR="00165E2E" w:rsidRPr="004D314A" w:rsidRDefault="00165E2E">
      <w:pPr>
        <w:rPr>
          <w:rFonts w:ascii="Times New Roman" w:hAnsi="Times New Roman" w:cs="Times New Roman"/>
        </w:rPr>
      </w:pPr>
    </w:p>
    <w:sectPr w:rsidR="00165E2E" w:rsidRPr="004D31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30EF" w:rsidRDefault="004E30EF">
      <w:r>
        <w:separator/>
      </w:r>
    </w:p>
  </w:endnote>
  <w:endnote w:type="continuationSeparator" w:id="0">
    <w:p w:rsidR="004E30EF" w:rsidRDefault="004E3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2B86" w:rsidRDefault="004E30EF">
    <w:pPr>
      <w:spacing w:line="1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2B86" w:rsidRDefault="00ED1ED3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10E4D052" wp14:editId="35188686">
              <wp:simplePos x="0" y="0"/>
              <wp:positionH relativeFrom="page">
                <wp:posOffset>2322576</wp:posOffset>
              </wp:positionH>
              <wp:positionV relativeFrom="page">
                <wp:posOffset>6534912</wp:posOffset>
              </wp:positionV>
              <wp:extent cx="6192901" cy="12827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92901" cy="1282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82B86" w:rsidRDefault="00ED1ED3">
                          <w:pPr>
                            <w:pStyle w:val="20"/>
                            <w:shd w:val="clear" w:color="auto" w:fill="auto"/>
                            <w:tabs>
                              <w:tab w:val="right" w:pos="6322"/>
                            </w:tabs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М.П.</w:t>
                          </w:r>
                          <w:r>
                            <w:rPr>
                              <w:sz w:val="24"/>
                              <w:szCs w:val="24"/>
                            </w:rPr>
                            <w:tab/>
                            <w:t xml:space="preserve">      </w:t>
                          </w:r>
                          <w:r>
                            <w:rPr>
                              <w:sz w:val="24"/>
                              <w:szCs w:val="24"/>
                            </w:rPr>
                            <w:tab/>
                          </w:r>
                          <w:r>
                            <w:rPr>
                              <w:sz w:val="24"/>
                              <w:szCs w:val="24"/>
                            </w:rPr>
                            <w:tab/>
                          </w:r>
                          <w:r>
                            <w:rPr>
                              <w:sz w:val="24"/>
                              <w:szCs w:val="24"/>
                            </w:rPr>
                            <w:tab/>
                            <w:t>М.П.</w:t>
                          </w:r>
                        </w:p>
                      </w:txbxContent>
                    </wps:txbx>
                    <wps:bodyPr wrap="square" lIns="0" tIns="0" rIns="0" bIns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0E4D052" id="_x0000_t202" coordsize="21600,21600" o:spt="202" path="m,l,21600r21600,l21600,xe">
              <v:stroke joinstyle="miter"/>
              <v:path gradientshapeok="t" o:connecttype="rect"/>
            </v:shapetype>
            <v:shape id="Shape 1" o:spid="_x0000_s1028" type="#_x0000_t202" style="position:absolute;margin-left:182.9pt;margin-top:514.55pt;width:487.65pt;height:10.1pt;z-index:-25165721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jv/mQEAACQDAAAOAAAAZHJzL2Uyb0RvYy54bWysUstu4zAMvBfYfxB0b/w49GHECVoUXRQo&#10;dhdo+wGKLMUCLFEVldj5+6UUJy3a22IvMkXSM8OhluvJDmyvAhpwLa8WJWfKSeiM27b87fXx8oYz&#10;jMJ1YgCnWn5QyNerHxfL0Teqhh6GTgVGIA6b0be8j9E3RYGyV1bgArxyVNQQrIh0DduiC2IkdDsU&#10;dVleFSOEzgeQCpGyD8ciX2V8rZWMv7VGFdnQctIW8xnyuUlnsVqKZhuE742cZYh/UGGFcUR6hnoQ&#10;UbBdMN+grJEBEHRcSLAFaG2kyjPQNFX5ZZqXXniVZyFz0J9twv8HK3/t/wRmOtodZ05YWlFmZVWy&#10;ZvTYUMeLp5443cOU2uY8UjJNPOlg05dmYVQnkw9nY9UUmaTkVXVb35bEIKlW1Tf1dXa++PjbB4w/&#10;FViWgpYHWlz2U+yfMRIjtZ5aEpmDRzMMKZ8kHqWkKE6bada3ge5AskfabcvxfSeC4mx4cmReegin&#10;IJyCzRwkePR3u0gUmTnhHsFmOlpFFjQ/m7Trz/fc9fG4V38BAAD//wMAUEsDBBQABgAIAAAAIQDG&#10;MG/+4AAAAA4BAAAPAAAAZHJzL2Rvd25yZXYueG1sTI9BT4QwEIXvJv6HZky8GLcUVrIgZWOMXry5&#10;evHWpbNAbKeEdgH311tOepuZ9/Lme9V+sYZNOPrekQSxSYAhNU731Er4/Hi93wHzQZFWxhFK+EEP&#10;+/r6qlKldjO943QILYsh5EsloQthKDn3TYdW+Y0bkKJ2cqNVIa5jy/Wo5hhuDU+TJOdW9RQ/dGrA&#10;5w6b78PZSsiXl+HurcB0vjRmoq+LEAGFlLc3y9MjsIBL+DPDih/RoY5MR3cm7ZmRkOUPET1EIUkL&#10;AWy1ZFsRp+N62xYZ8Lri/2vUvwAAAP//AwBQSwECLQAUAAYACAAAACEAtoM4kv4AAADhAQAAEwAA&#10;AAAAAAAAAAAAAAAAAAAAW0NvbnRlbnRfVHlwZXNdLnhtbFBLAQItABQABgAIAAAAIQA4/SH/1gAA&#10;AJQBAAALAAAAAAAAAAAAAAAAAC8BAABfcmVscy8ucmVsc1BLAQItABQABgAIAAAAIQCAEjv/mQEA&#10;ACQDAAAOAAAAAAAAAAAAAAAAAC4CAABkcnMvZTJvRG9jLnhtbFBLAQItABQABgAIAAAAIQDGMG/+&#10;4AAAAA4BAAAPAAAAAAAAAAAAAAAAAPMDAABkcnMvZG93bnJldi54bWxQSwUGAAAAAAQABADzAAAA&#10;AAUAAAAA&#10;" filled="f" stroked="f">
              <v:textbox style="mso-fit-shape-to-text:t" inset="0,0,0,0">
                <w:txbxContent>
                  <w:p w:rsidR="00582B86" w:rsidRDefault="00ED1ED3">
                    <w:pPr>
                      <w:pStyle w:val="20"/>
                      <w:shd w:val="clear" w:color="auto" w:fill="auto"/>
                      <w:tabs>
                        <w:tab w:val="right" w:pos="6322"/>
                      </w:tabs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М.П.</w:t>
                    </w:r>
                    <w:r>
                      <w:rPr>
                        <w:sz w:val="24"/>
                        <w:szCs w:val="24"/>
                      </w:rPr>
                      <w:tab/>
                      <w:t xml:space="preserve">      </w:t>
                    </w:r>
                    <w:r>
                      <w:rPr>
                        <w:sz w:val="24"/>
                        <w:szCs w:val="24"/>
                      </w:rPr>
                      <w:tab/>
                    </w:r>
                    <w:r>
                      <w:rPr>
                        <w:sz w:val="24"/>
                        <w:szCs w:val="24"/>
                      </w:rPr>
                      <w:tab/>
                    </w:r>
                    <w:r>
                      <w:rPr>
                        <w:sz w:val="24"/>
                        <w:szCs w:val="24"/>
                      </w:rPr>
                      <w:tab/>
                      <w:t>М.П.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30EF" w:rsidRDefault="004E30EF">
      <w:r>
        <w:separator/>
      </w:r>
    </w:p>
  </w:footnote>
  <w:footnote w:type="continuationSeparator" w:id="0">
    <w:p w:rsidR="004E30EF" w:rsidRDefault="004E30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02352E"/>
    <w:multiLevelType w:val="multilevel"/>
    <w:tmpl w:val="ADEE2F94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A9E3184"/>
    <w:multiLevelType w:val="multilevel"/>
    <w:tmpl w:val="BA32C5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1CD7D9B"/>
    <w:multiLevelType w:val="hybridMultilevel"/>
    <w:tmpl w:val="E8884966"/>
    <w:lvl w:ilvl="0" w:tplc="FA3A247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ED3"/>
    <w:rsid w:val="00165E2E"/>
    <w:rsid w:val="002541F3"/>
    <w:rsid w:val="00381E36"/>
    <w:rsid w:val="003E0B74"/>
    <w:rsid w:val="00430D55"/>
    <w:rsid w:val="004D314A"/>
    <w:rsid w:val="004E30EF"/>
    <w:rsid w:val="006F5826"/>
    <w:rsid w:val="007A5FE5"/>
    <w:rsid w:val="00A34B23"/>
    <w:rsid w:val="00C7333C"/>
    <w:rsid w:val="00ED1ED3"/>
    <w:rsid w:val="00F45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CA2D7A-FDAD-46D8-B6F2-62D86BFAE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D1ED3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ED1ED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">
    <w:name w:val="Заголовок №1_"/>
    <w:basedOn w:val="a0"/>
    <w:link w:val="11"/>
    <w:rsid w:val="00ED1ED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4">
    <w:name w:val="Подпись к таблице_"/>
    <w:basedOn w:val="a0"/>
    <w:link w:val="a5"/>
    <w:rsid w:val="00ED1ED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6">
    <w:name w:val="Другое_"/>
    <w:basedOn w:val="a0"/>
    <w:link w:val="a7"/>
    <w:rsid w:val="00ED1ED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">
    <w:name w:val="Колонтитул (2)_"/>
    <w:basedOn w:val="a0"/>
    <w:link w:val="20"/>
    <w:rsid w:val="00ED1ED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a3"/>
    <w:rsid w:val="00ED1ED3"/>
    <w:pPr>
      <w:shd w:val="clear" w:color="auto" w:fill="FFFFFF"/>
      <w:ind w:firstLine="40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11">
    <w:name w:val="Заголовок №1"/>
    <w:basedOn w:val="a"/>
    <w:link w:val="10"/>
    <w:rsid w:val="00ED1ED3"/>
    <w:pPr>
      <w:shd w:val="clear" w:color="auto" w:fill="FFFFFF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a5">
    <w:name w:val="Подпись к таблице"/>
    <w:basedOn w:val="a"/>
    <w:link w:val="a4"/>
    <w:rsid w:val="00ED1ED3"/>
    <w:pPr>
      <w:shd w:val="clear" w:color="auto" w:fill="FFFFFF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a7">
    <w:name w:val="Другое"/>
    <w:basedOn w:val="a"/>
    <w:link w:val="a6"/>
    <w:rsid w:val="00ED1ED3"/>
    <w:pPr>
      <w:shd w:val="clear" w:color="auto" w:fill="FFFFFF"/>
      <w:ind w:firstLine="40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20">
    <w:name w:val="Колонтитул (2)"/>
    <w:basedOn w:val="a"/>
    <w:link w:val="2"/>
    <w:rsid w:val="00ED1ED3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styleId="a8">
    <w:name w:val="Balloon Text"/>
    <w:basedOn w:val="a"/>
    <w:link w:val="a9"/>
    <w:uiPriority w:val="99"/>
    <w:semiHidden/>
    <w:unhideWhenUsed/>
    <w:rsid w:val="003E0B7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E0B74"/>
    <w:rPr>
      <w:rFonts w:ascii="Segoe UI" w:eastAsia="Courier New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link_id=100461498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3</Pages>
  <Words>541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Учетная запись Майкрософт</cp:lastModifiedBy>
  <cp:revision>7</cp:revision>
  <cp:lastPrinted>2023-08-08T09:43:00Z</cp:lastPrinted>
  <dcterms:created xsi:type="dcterms:W3CDTF">2021-01-25T11:44:00Z</dcterms:created>
  <dcterms:modified xsi:type="dcterms:W3CDTF">2023-08-09T08:22:00Z</dcterms:modified>
</cp:coreProperties>
</file>